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C329">
      <w:pPr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附件3：</w:t>
      </w:r>
    </w:p>
    <w:p w14:paraId="55BD3FC5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“中苗协-默沙东菁卫公共卫生研究生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学业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奖学金”</w:t>
      </w:r>
    </w:p>
    <w:p w14:paraId="7DFF0448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评审标准</w:t>
      </w:r>
    </w:p>
    <w:tbl>
      <w:tblPr>
        <w:tblStyle w:val="2"/>
        <w:tblW w:w="88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0"/>
        <w:gridCol w:w="1254"/>
      </w:tblGrid>
      <w:tr w14:paraId="21196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030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11C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权重（%）</w:t>
            </w:r>
          </w:p>
        </w:tc>
      </w:tr>
      <w:tr w14:paraId="5D60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C104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1. 实践报告撰写质量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：实践报告书写认真，逻辑清晰、层次分明，语言准确流畅，具有相当的工作体量，能全面反应实践工作内容，对实践内容有深刻的反思，对实践工作有针对性的意见和建议。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9994">
            <w:pPr>
              <w:spacing w:after="24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40</w:t>
            </w:r>
          </w:p>
        </w:tc>
      </w:tr>
      <w:tr w14:paraId="2DA32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3E06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2. 学习成绩情况：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研究生期间的课程成绩优秀，积获得学业奖学金和其他奖学金情况。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4E56">
            <w:pPr>
              <w:spacing w:after="24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75693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4834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3. 科研成果情况：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参与科研项目，并在项目中发挥重要作用，如承担主要研究任务、取得重要研究成果等。 在国内外学术期刊上发表高质量的学术论文，论文数量和质量符合学校和学院的要求。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DDBE">
            <w:pPr>
              <w:spacing w:after="240"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</w:tr>
      <w:tr w14:paraId="1D3BC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7147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4. 在读期间获得的荣誉：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获得校级及以上荣誉称号，如优秀研究生、优秀学生干部等。参加各类竞赛并获得奖项，如学术竞赛、创新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创业竞赛等。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A934">
            <w:pPr>
              <w:spacing w:after="24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116A7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537F"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5. 工作规划撰写合理：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对未来的职业发展有明确的规划和目标，专业实践经历与未来职业规划具有较强的相关性，能够为实现职业目标打下坚实的基础。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E982">
            <w:pPr>
              <w:spacing w:after="24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29901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2366">
            <w:pPr>
              <w:spacing w:line="360" w:lineRule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6. 答辩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>表现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情况：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奖学金评审答辩时衣着得体，表达流畅，幻灯制作美观，逻辑流畅，对实践工作内容阐述详实、准确。与评审专家沟通融洽，能全面准确回答评审专家提出的关于实践学习的相关问题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C1B1">
            <w:pPr>
              <w:spacing w:after="24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188EB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8A0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14BF">
            <w:pPr>
              <w:widowControl/>
              <w:spacing w:after="0"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706AE3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F71CC"/>
    <w:rsid w:val="2BD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2026-01-04T10:55:00Z</dcterms:created>
  <dc:creator>梦里不知身是客</dc:creator>
  <cp:lastModifiedBy>梦里不知身是客</cp:lastModifiedBy>
  <dcterms:modified xsi:type="dcterms:W3CDTF">2026-01-04T10:57:46Z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9941FC7CCE47400293C41078ACD54F32_11</vt:lpwstr>
  </property>
  <property fmtid="{D5CDD505-2E9C-101B-9397-08002B2CF9AE}" pid="4" name="KSOTemplateDocerSaveRecord">
    <vt:lpwstr>eyJoZGlkIjoiMGQxNTQwMTBjMjczZTY0N2I3Y2RjM2Y0YTYyM2EwMDkiLCJ1c2VySWQiOiIzODc2MjIzMzYifQ==</vt:lpwstr>
  </property>
</Properties>
</file>